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FB3" w:rsidRPr="00AA4E6D" w:rsidRDefault="00396FA8" w:rsidP="00396FA8">
      <w:pPr>
        <w:jc w:val="center"/>
        <w:rPr>
          <w:b/>
          <w:sz w:val="24"/>
          <w:szCs w:val="24"/>
        </w:rPr>
      </w:pPr>
      <w:bookmarkStart w:id="0" w:name="_GoBack"/>
      <w:bookmarkEnd w:id="0"/>
      <w:r w:rsidRPr="00AA4E6D">
        <w:rPr>
          <w:b/>
          <w:sz w:val="24"/>
          <w:szCs w:val="24"/>
        </w:rPr>
        <w:t>Global Learning Committee</w:t>
      </w:r>
      <w:r w:rsidR="00A70CC8" w:rsidRPr="00AA4E6D">
        <w:rPr>
          <w:b/>
          <w:sz w:val="24"/>
          <w:szCs w:val="24"/>
        </w:rPr>
        <w:t xml:space="preserve"> (GLC) </w:t>
      </w:r>
      <w:r w:rsidRPr="00AA4E6D">
        <w:rPr>
          <w:b/>
          <w:sz w:val="24"/>
          <w:szCs w:val="24"/>
        </w:rPr>
        <w:t>Notes</w:t>
      </w:r>
    </w:p>
    <w:p w:rsidR="00396FA8" w:rsidRPr="00AA4E6D" w:rsidRDefault="00396FA8">
      <w:pPr>
        <w:rPr>
          <w:sz w:val="24"/>
          <w:szCs w:val="24"/>
        </w:rPr>
      </w:pPr>
      <w:r w:rsidRPr="00AA4E6D">
        <w:rPr>
          <w:b/>
          <w:sz w:val="24"/>
          <w:szCs w:val="24"/>
        </w:rPr>
        <w:t>Date:</w:t>
      </w:r>
      <w:r w:rsidRPr="00AA4E6D">
        <w:rPr>
          <w:sz w:val="24"/>
          <w:szCs w:val="24"/>
        </w:rPr>
        <w:t xml:space="preserve"> </w:t>
      </w:r>
      <w:r w:rsidRPr="00AA4E6D">
        <w:rPr>
          <w:b/>
          <w:sz w:val="24"/>
          <w:szCs w:val="24"/>
        </w:rPr>
        <w:t>January 11, 2019</w:t>
      </w:r>
    </w:p>
    <w:p w:rsidR="00396FA8" w:rsidRPr="00AA4E6D" w:rsidRDefault="00396FA8">
      <w:pPr>
        <w:rPr>
          <w:sz w:val="24"/>
          <w:szCs w:val="24"/>
        </w:rPr>
      </w:pPr>
      <w:r w:rsidRPr="00AA4E6D">
        <w:rPr>
          <w:b/>
          <w:sz w:val="24"/>
          <w:szCs w:val="24"/>
        </w:rPr>
        <w:t>Present:</w:t>
      </w:r>
      <w:r w:rsidRPr="00AA4E6D">
        <w:rPr>
          <w:sz w:val="24"/>
          <w:szCs w:val="24"/>
        </w:rPr>
        <w:t xml:space="preserve"> Ida Flippo, Michael Patterson, Jennifer Bown, Natalia Rodriguez, Melissa Padron, Kerrie Hughes, Brenda Marks, Sarah Nolan, Sue Mach, Martha Bailey</w:t>
      </w:r>
    </w:p>
    <w:p w:rsidR="00396FA8" w:rsidRPr="00AA4E6D" w:rsidRDefault="00396FA8">
      <w:pPr>
        <w:rPr>
          <w:sz w:val="24"/>
          <w:szCs w:val="24"/>
        </w:rPr>
      </w:pPr>
    </w:p>
    <w:p w:rsidR="00396FA8" w:rsidRPr="00977F00" w:rsidRDefault="00396FA8" w:rsidP="00977F00">
      <w:pPr>
        <w:pStyle w:val="ListParagraph"/>
        <w:numPr>
          <w:ilvl w:val="0"/>
          <w:numId w:val="1"/>
        </w:numPr>
        <w:rPr>
          <w:sz w:val="24"/>
          <w:szCs w:val="24"/>
        </w:rPr>
      </w:pPr>
      <w:r w:rsidRPr="00977F00">
        <w:rPr>
          <w:sz w:val="24"/>
          <w:szCs w:val="24"/>
        </w:rPr>
        <w:t>Goals of the GLC were reviewed.</w:t>
      </w:r>
    </w:p>
    <w:p w:rsidR="00396FA8" w:rsidRPr="00AA4E6D" w:rsidRDefault="00396FA8">
      <w:pPr>
        <w:rPr>
          <w:sz w:val="24"/>
          <w:szCs w:val="24"/>
        </w:rPr>
      </w:pPr>
    </w:p>
    <w:p w:rsidR="00396FA8" w:rsidRPr="00977F00" w:rsidRDefault="00396FA8" w:rsidP="00977F00">
      <w:pPr>
        <w:pStyle w:val="ListParagraph"/>
        <w:numPr>
          <w:ilvl w:val="0"/>
          <w:numId w:val="1"/>
        </w:numPr>
        <w:rPr>
          <w:sz w:val="24"/>
          <w:szCs w:val="24"/>
        </w:rPr>
      </w:pPr>
      <w:r w:rsidRPr="00977F00">
        <w:rPr>
          <w:sz w:val="24"/>
          <w:szCs w:val="24"/>
        </w:rPr>
        <w:t>Discussion on the development of the ISP ‘Study Away’. Need to obtain more information.</w:t>
      </w:r>
    </w:p>
    <w:p w:rsidR="00396FA8" w:rsidRPr="00AA4E6D" w:rsidRDefault="00396FA8">
      <w:pPr>
        <w:rPr>
          <w:sz w:val="24"/>
          <w:szCs w:val="24"/>
        </w:rPr>
      </w:pPr>
    </w:p>
    <w:p w:rsidR="00396FA8" w:rsidRDefault="00396FA8" w:rsidP="00977F00">
      <w:pPr>
        <w:pStyle w:val="ListParagraph"/>
        <w:numPr>
          <w:ilvl w:val="0"/>
          <w:numId w:val="1"/>
        </w:numPr>
        <w:rPr>
          <w:sz w:val="24"/>
          <w:szCs w:val="24"/>
        </w:rPr>
      </w:pPr>
      <w:r w:rsidRPr="00977F00">
        <w:rPr>
          <w:sz w:val="24"/>
          <w:szCs w:val="24"/>
        </w:rPr>
        <w:t>GLC Webpage: Plan is to have two pages: one for faculty and one for students. Ideal would be to have easy updatable live calendar so that upcoming trips and opportunit</w:t>
      </w:r>
      <w:r w:rsidR="001200B9">
        <w:rPr>
          <w:sz w:val="24"/>
          <w:szCs w:val="24"/>
        </w:rPr>
        <w:t>ies can be easily</w:t>
      </w:r>
      <w:r w:rsidRPr="00977F00">
        <w:rPr>
          <w:sz w:val="24"/>
          <w:szCs w:val="24"/>
        </w:rPr>
        <w:t xml:space="preserve"> added. Creating a Google Calendar/Doc may be an option so tha</w:t>
      </w:r>
      <w:r w:rsidR="00A70CC8" w:rsidRPr="00977F00">
        <w:rPr>
          <w:sz w:val="24"/>
          <w:szCs w:val="24"/>
        </w:rPr>
        <w:t>t information is easy to access instead of having to go through CCC webmaster for each change.</w:t>
      </w:r>
    </w:p>
    <w:p w:rsidR="00977F00" w:rsidRPr="00977F00" w:rsidRDefault="00977F00" w:rsidP="00977F00">
      <w:pPr>
        <w:pStyle w:val="ListParagraph"/>
        <w:rPr>
          <w:sz w:val="24"/>
          <w:szCs w:val="24"/>
        </w:rPr>
      </w:pPr>
    </w:p>
    <w:p w:rsidR="00396FA8" w:rsidRDefault="00A70CC8" w:rsidP="00977F00">
      <w:pPr>
        <w:pStyle w:val="ListParagraph"/>
        <w:numPr>
          <w:ilvl w:val="0"/>
          <w:numId w:val="1"/>
        </w:numPr>
        <w:rPr>
          <w:sz w:val="24"/>
          <w:szCs w:val="24"/>
        </w:rPr>
      </w:pPr>
      <w:r w:rsidRPr="00977F00">
        <w:rPr>
          <w:sz w:val="24"/>
          <w:szCs w:val="24"/>
        </w:rPr>
        <w:t>Harris Wof</w:t>
      </w:r>
      <w:r w:rsidR="00396FA8" w:rsidRPr="00977F00">
        <w:rPr>
          <w:sz w:val="24"/>
          <w:szCs w:val="24"/>
        </w:rPr>
        <w:t>ford Fell</w:t>
      </w:r>
      <w:r w:rsidRPr="00977F00">
        <w:rPr>
          <w:sz w:val="24"/>
          <w:szCs w:val="24"/>
        </w:rPr>
        <w:t>owship information available on the CCID website (</w:t>
      </w:r>
      <w:hyperlink r:id="rId5" w:history="1">
        <w:r w:rsidRPr="00977F00">
          <w:rPr>
            <w:rStyle w:val="Hyperlink"/>
            <w:sz w:val="24"/>
            <w:szCs w:val="24"/>
          </w:rPr>
          <w:t>https://www.ccidinc.org/harris-wofford-fellowships/</w:t>
        </w:r>
      </w:hyperlink>
      <w:r w:rsidRPr="00977F00">
        <w:rPr>
          <w:sz w:val="24"/>
          <w:szCs w:val="24"/>
        </w:rPr>
        <w:t>) . Students and faculty can request an application to go abroad for 1-3 weeks. The GLC would have to screen and approve applications. Important to have an easy system for approving applications. One suggestion was to have 5 people from GLC on subcommittee to review applications and vote within 1-2 days. Having a central, easily accessible page to facilitate voting by subcommittee could be efficient.</w:t>
      </w:r>
    </w:p>
    <w:p w:rsidR="00977F00" w:rsidRPr="00977F00" w:rsidRDefault="00977F00" w:rsidP="00977F00">
      <w:pPr>
        <w:pStyle w:val="ListParagraph"/>
        <w:rPr>
          <w:sz w:val="24"/>
          <w:szCs w:val="24"/>
        </w:rPr>
      </w:pPr>
    </w:p>
    <w:p w:rsidR="00977F00" w:rsidRDefault="00A70CC8" w:rsidP="00977F00">
      <w:pPr>
        <w:pStyle w:val="ListParagraph"/>
        <w:numPr>
          <w:ilvl w:val="0"/>
          <w:numId w:val="1"/>
        </w:numPr>
        <w:rPr>
          <w:sz w:val="24"/>
          <w:szCs w:val="24"/>
        </w:rPr>
      </w:pPr>
      <w:r w:rsidRPr="00977F00">
        <w:rPr>
          <w:sz w:val="24"/>
          <w:szCs w:val="24"/>
        </w:rPr>
        <w:t>Cross Cultural Solutions – (</w:t>
      </w:r>
      <w:hyperlink r:id="rId6" w:history="1">
        <w:r w:rsidRPr="00977F00">
          <w:rPr>
            <w:rStyle w:val="Hyperlink"/>
            <w:sz w:val="24"/>
            <w:szCs w:val="24"/>
          </w:rPr>
          <w:t>www.crossculturalsolutions.org</w:t>
        </w:r>
      </w:hyperlink>
      <w:r w:rsidRPr="00977F00">
        <w:rPr>
          <w:sz w:val="24"/>
          <w:szCs w:val="24"/>
        </w:rPr>
        <w:t>) volunteer opportunity offering students faculty to go at half the quoted pric</w:t>
      </w:r>
      <w:r w:rsidR="001200B9">
        <w:rPr>
          <w:sz w:val="24"/>
          <w:szCs w:val="24"/>
        </w:rPr>
        <w:t>e. This is the provider for the Harris Wofford Fellowship, and the provider for the Costa Rica trip.</w:t>
      </w:r>
    </w:p>
    <w:p w:rsidR="00977F00" w:rsidRDefault="00977F00" w:rsidP="00977F00">
      <w:pPr>
        <w:pStyle w:val="ListParagraph"/>
        <w:rPr>
          <w:sz w:val="24"/>
          <w:szCs w:val="24"/>
        </w:rPr>
      </w:pPr>
    </w:p>
    <w:p w:rsidR="00037605" w:rsidRDefault="00A70CC8" w:rsidP="00977F00">
      <w:pPr>
        <w:pStyle w:val="ListParagraph"/>
        <w:numPr>
          <w:ilvl w:val="0"/>
          <w:numId w:val="1"/>
        </w:numPr>
        <w:rPr>
          <w:sz w:val="24"/>
          <w:szCs w:val="24"/>
        </w:rPr>
      </w:pPr>
      <w:r w:rsidRPr="00977F00">
        <w:rPr>
          <w:sz w:val="24"/>
          <w:szCs w:val="24"/>
        </w:rPr>
        <w:t xml:space="preserve">Discussion ensued regarding liability to college when students travel on non-faculty led volunteer </w:t>
      </w:r>
      <w:r w:rsidR="00037605" w:rsidRPr="00977F00">
        <w:rPr>
          <w:sz w:val="24"/>
          <w:szCs w:val="24"/>
        </w:rPr>
        <w:t>experiences. College will provide insurance only if student is obtaining credit for the experience. Determining who would problem solve if student encountered difficulties while overseas was</w:t>
      </w:r>
      <w:r w:rsidR="00977F00" w:rsidRPr="00977F00">
        <w:rPr>
          <w:sz w:val="24"/>
          <w:szCs w:val="24"/>
        </w:rPr>
        <w:t xml:space="preserve"> also </w:t>
      </w:r>
      <w:r w:rsidR="00037605" w:rsidRPr="00977F00">
        <w:rPr>
          <w:sz w:val="24"/>
          <w:szCs w:val="24"/>
        </w:rPr>
        <w:t xml:space="preserve">discussed. More information needs to be obtained from Cross Cultural Solutions and the college. May be possible to refer to PSU’s policies as their students have access to many travel experiences. Challenge is that problems that arise on trips unforeseeable therefore need to have clear language to protect the college including limitations on students drinking while on overseas trip. Once policies </w:t>
      </w:r>
      <w:r w:rsidR="00037605" w:rsidRPr="00977F00">
        <w:rPr>
          <w:sz w:val="24"/>
          <w:szCs w:val="24"/>
        </w:rPr>
        <w:lastRenderedPageBreak/>
        <w:t>developed or identified having a pilot program with a cap on the initial number of students going on an overseas trip may be advisable</w:t>
      </w:r>
      <w:r w:rsidR="00977F00">
        <w:rPr>
          <w:sz w:val="24"/>
          <w:szCs w:val="24"/>
        </w:rPr>
        <w:t>.</w:t>
      </w:r>
    </w:p>
    <w:p w:rsidR="00977F00" w:rsidRPr="00977F00" w:rsidRDefault="00977F00" w:rsidP="00977F00">
      <w:pPr>
        <w:pStyle w:val="ListParagraph"/>
        <w:rPr>
          <w:sz w:val="24"/>
          <w:szCs w:val="24"/>
        </w:rPr>
      </w:pPr>
    </w:p>
    <w:p w:rsidR="00465992" w:rsidRDefault="00037605" w:rsidP="009479C6">
      <w:pPr>
        <w:pStyle w:val="ListParagraph"/>
        <w:numPr>
          <w:ilvl w:val="0"/>
          <w:numId w:val="1"/>
        </w:numPr>
        <w:rPr>
          <w:sz w:val="24"/>
          <w:szCs w:val="24"/>
        </w:rPr>
      </w:pPr>
      <w:r w:rsidRPr="009479C6">
        <w:rPr>
          <w:sz w:val="24"/>
          <w:szCs w:val="24"/>
        </w:rPr>
        <w:t>Generation Study Abroad:</w:t>
      </w:r>
      <w:r w:rsidR="009479C6">
        <w:rPr>
          <w:sz w:val="24"/>
          <w:szCs w:val="24"/>
        </w:rPr>
        <w:t xml:space="preserve">  Generation Study Abroad is a commitment made to increase student access to study abroad and the number of students studying abroad, nationwide.  Institutions make commitments, identify those, and agree to put the Generation Study Abroad badge on our website.  There is no cost to join.  Generation Study Abroad is an initiative of the Institute of International Education (IIE) </w:t>
      </w:r>
      <w:hyperlink r:id="rId7" w:history="1">
        <w:r w:rsidR="009479C6" w:rsidRPr="00B50459">
          <w:rPr>
            <w:rStyle w:val="Hyperlink"/>
            <w:sz w:val="24"/>
            <w:szCs w:val="24"/>
          </w:rPr>
          <w:t>https://www.iie.org/</w:t>
        </w:r>
      </w:hyperlink>
      <w:r w:rsidR="009479C6">
        <w:rPr>
          <w:sz w:val="24"/>
          <w:szCs w:val="24"/>
        </w:rPr>
        <w:t xml:space="preserve">.  </w:t>
      </w:r>
    </w:p>
    <w:p w:rsidR="009479C6" w:rsidRPr="009479C6" w:rsidRDefault="009479C6" w:rsidP="009479C6">
      <w:pPr>
        <w:pStyle w:val="ListParagraph"/>
        <w:rPr>
          <w:sz w:val="24"/>
          <w:szCs w:val="24"/>
        </w:rPr>
      </w:pPr>
    </w:p>
    <w:p w:rsidR="009479C6" w:rsidRPr="009479C6" w:rsidRDefault="009479C6" w:rsidP="009479C6">
      <w:pPr>
        <w:pStyle w:val="ListParagraph"/>
        <w:rPr>
          <w:sz w:val="24"/>
          <w:szCs w:val="24"/>
        </w:rPr>
      </w:pPr>
    </w:p>
    <w:p w:rsidR="00465992" w:rsidRDefault="009479C6" w:rsidP="00465992">
      <w:pPr>
        <w:pStyle w:val="ListParagraph"/>
        <w:numPr>
          <w:ilvl w:val="0"/>
          <w:numId w:val="1"/>
        </w:numPr>
        <w:rPr>
          <w:sz w:val="24"/>
          <w:szCs w:val="24"/>
        </w:rPr>
      </w:pPr>
      <w:r>
        <w:rPr>
          <w:sz w:val="24"/>
          <w:szCs w:val="24"/>
        </w:rPr>
        <w:t xml:space="preserve">Niamh Hamill of </w:t>
      </w:r>
      <w:r w:rsidR="00F067E2" w:rsidRPr="00465992">
        <w:rPr>
          <w:sz w:val="24"/>
          <w:szCs w:val="24"/>
        </w:rPr>
        <w:t>I</w:t>
      </w:r>
      <w:r>
        <w:rPr>
          <w:sz w:val="24"/>
          <w:szCs w:val="24"/>
        </w:rPr>
        <w:t>nstitute of</w:t>
      </w:r>
      <w:r w:rsidR="00F067E2" w:rsidRPr="00465992">
        <w:rPr>
          <w:sz w:val="24"/>
          <w:szCs w:val="24"/>
        </w:rPr>
        <w:t xml:space="preserve"> Study Abroad </w:t>
      </w:r>
      <w:r>
        <w:rPr>
          <w:sz w:val="24"/>
          <w:szCs w:val="24"/>
        </w:rPr>
        <w:t xml:space="preserve">Ireland </w:t>
      </w:r>
      <w:r w:rsidR="00F067E2" w:rsidRPr="00465992">
        <w:rPr>
          <w:sz w:val="24"/>
          <w:szCs w:val="24"/>
        </w:rPr>
        <w:t>invited Sue Mach to attend the Inauguration for the Wishing Foundation on February 20</w:t>
      </w:r>
      <w:r w:rsidR="00F067E2" w:rsidRPr="00465992">
        <w:rPr>
          <w:sz w:val="24"/>
          <w:szCs w:val="24"/>
          <w:vertAlign w:val="superscript"/>
        </w:rPr>
        <w:t>th</w:t>
      </w:r>
      <w:r w:rsidR="00F067E2" w:rsidRPr="00465992">
        <w:rPr>
          <w:sz w:val="24"/>
          <w:szCs w:val="24"/>
        </w:rPr>
        <w:t xml:space="preserve"> at the Irish Embassy in Washington DC. It may be possible for a student to attend with her</w:t>
      </w:r>
      <w:r w:rsidR="00AB6186" w:rsidRPr="00465992">
        <w:rPr>
          <w:sz w:val="24"/>
          <w:szCs w:val="24"/>
        </w:rPr>
        <w:t>.</w:t>
      </w:r>
      <w:r>
        <w:rPr>
          <w:sz w:val="24"/>
          <w:szCs w:val="24"/>
        </w:rPr>
        <w:t xml:space="preserve">  This will be the kickoff for establishing a fund for student scholarships to study in Ireland.</w:t>
      </w:r>
    </w:p>
    <w:p w:rsidR="00465992" w:rsidRPr="00465992" w:rsidRDefault="00465992" w:rsidP="00465992">
      <w:pPr>
        <w:pStyle w:val="ListParagraph"/>
        <w:rPr>
          <w:sz w:val="24"/>
          <w:szCs w:val="24"/>
        </w:rPr>
      </w:pPr>
    </w:p>
    <w:p w:rsidR="00465992" w:rsidRDefault="00AB6186" w:rsidP="00AB6186">
      <w:pPr>
        <w:pStyle w:val="ListParagraph"/>
        <w:numPr>
          <w:ilvl w:val="0"/>
          <w:numId w:val="1"/>
        </w:numPr>
        <w:rPr>
          <w:sz w:val="24"/>
          <w:szCs w:val="24"/>
        </w:rPr>
      </w:pPr>
      <w:r w:rsidRPr="00465992">
        <w:rPr>
          <w:sz w:val="24"/>
          <w:szCs w:val="24"/>
        </w:rPr>
        <w:t>Plan to place ‘Hold’ dates for a CCC 7-10 days in Ireland in December for students and fac</w:t>
      </w:r>
      <w:r w:rsidR="009479C6">
        <w:rPr>
          <w:sz w:val="24"/>
          <w:szCs w:val="24"/>
        </w:rPr>
        <w:t xml:space="preserve">ulty at Institute of Study Abroad Ireland.  </w:t>
      </w:r>
      <w:r w:rsidRPr="00465992">
        <w:rPr>
          <w:sz w:val="24"/>
          <w:szCs w:val="24"/>
        </w:rPr>
        <w:t xml:space="preserve">Faculty proposals would be reviewed by the GLC. </w:t>
      </w:r>
      <w:r w:rsidR="009479C6">
        <w:rPr>
          <w:sz w:val="24"/>
          <w:szCs w:val="24"/>
        </w:rPr>
        <w:t xml:space="preserve">Communications, Theater, and English have discussed an interdisciplinary program. </w:t>
      </w:r>
      <w:r w:rsidRPr="00465992">
        <w:rPr>
          <w:sz w:val="24"/>
          <w:szCs w:val="24"/>
        </w:rPr>
        <w:t xml:space="preserve"> Need to start paperwork for the Dec 2019 trip. Goal is for multidisciplinary students to go on trip.</w:t>
      </w:r>
      <w:r w:rsidR="00465992">
        <w:rPr>
          <w:sz w:val="24"/>
          <w:szCs w:val="24"/>
        </w:rPr>
        <w:t xml:space="preserve"> </w:t>
      </w:r>
      <w:r w:rsidRPr="00465992">
        <w:rPr>
          <w:sz w:val="24"/>
          <w:szCs w:val="24"/>
        </w:rPr>
        <w:t xml:space="preserve">Possibility for donations to assist in paying for trip discussed. Monies would need to go through CCC Foundation and be earmarked for Ireland trip. </w:t>
      </w:r>
      <w:r w:rsidR="009479C6">
        <w:rPr>
          <w:sz w:val="24"/>
          <w:szCs w:val="24"/>
        </w:rPr>
        <w:t>Ida will send the draft procedures to Jim Eikrem, Kerrie Hughes and Sue Mach.</w:t>
      </w:r>
    </w:p>
    <w:p w:rsidR="00465992" w:rsidRPr="00465992" w:rsidRDefault="00465992" w:rsidP="00465992">
      <w:pPr>
        <w:pStyle w:val="ListParagraph"/>
        <w:rPr>
          <w:sz w:val="24"/>
          <w:szCs w:val="24"/>
        </w:rPr>
      </w:pPr>
    </w:p>
    <w:p w:rsidR="00465992" w:rsidRDefault="00AA4E6D" w:rsidP="00AB6186">
      <w:pPr>
        <w:pStyle w:val="ListParagraph"/>
        <w:numPr>
          <w:ilvl w:val="0"/>
          <w:numId w:val="1"/>
        </w:numPr>
        <w:rPr>
          <w:sz w:val="24"/>
          <w:szCs w:val="24"/>
        </w:rPr>
      </w:pPr>
      <w:r w:rsidRPr="00465992">
        <w:rPr>
          <w:sz w:val="24"/>
          <w:szCs w:val="24"/>
        </w:rPr>
        <w:t>Discussion related to Approved Provider</w:t>
      </w:r>
      <w:r w:rsidR="009479C6">
        <w:rPr>
          <w:sz w:val="24"/>
          <w:szCs w:val="24"/>
        </w:rPr>
        <w:t>s</w:t>
      </w:r>
      <w:r w:rsidRPr="00465992">
        <w:rPr>
          <w:sz w:val="24"/>
          <w:szCs w:val="24"/>
        </w:rPr>
        <w:t>.  PCC has template with criteria for approved provider</w:t>
      </w:r>
      <w:r w:rsidR="009479C6">
        <w:rPr>
          <w:sz w:val="24"/>
          <w:szCs w:val="24"/>
        </w:rPr>
        <w:t>s</w:t>
      </w:r>
      <w:r w:rsidRPr="00465992">
        <w:rPr>
          <w:sz w:val="24"/>
          <w:szCs w:val="24"/>
        </w:rPr>
        <w:t xml:space="preserve"> and a fluid list of providers including approximately 6 regular participants, each with a standard protocol. Suggestion made to send the document to providers we already use for them to complete. </w:t>
      </w:r>
    </w:p>
    <w:p w:rsidR="00465992" w:rsidRPr="00465992" w:rsidRDefault="00465992" w:rsidP="00465992">
      <w:pPr>
        <w:pStyle w:val="ListParagraph"/>
        <w:rPr>
          <w:sz w:val="24"/>
          <w:szCs w:val="24"/>
        </w:rPr>
      </w:pPr>
    </w:p>
    <w:p w:rsidR="00465992" w:rsidRDefault="00AA4E6D" w:rsidP="00AB6186">
      <w:pPr>
        <w:pStyle w:val="ListParagraph"/>
        <w:numPr>
          <w:ilvl w:val="0"/>
          <w:numId w:val="1"/>
        </w:numPr>
        <w:rPr>
          <w:sz w:val="24"/>
          <w:szCs w:val="24"/>
        </w:rPr>
      </w:pPr>
      <w:r w:rsidRPr="00465992">
        <w:rPr>
          <w:sz w:val="24"/>
          <w:szCs w:val="24"/>
        </w:rPr>
        <w:t xml:space="preserve">Process for Expenditures: Kerrie will create temporary application for student and faculty to travel. </w:t>
      </w:r>
      <w:r w:rsidR="009479C6">
        <w:rPr>
          <w:sz w:val="24"/>
          <w:szCs w:val="24"/>
        </w:rPr>
        <w:t xml:space="preserve">Discussion of providing funding help for student to accompany Sue Mach to the ceremony in Washington DC. </w:t>
      </w:r>
      <w:r w:rsidRPr="00465992">
        <w:rPr>
          <w:sz w:val="24"/>
          <w:szCs w:val="24"/>
        </w:rPr>
        <w:t>Student should be expected to commit to doing a presentation at CCC after the trip.</w:t>
      </w:r>
    </w:p>
    <w:p w:rsidR="00465992" w:rsidRPr="00465992" w:rsidRDefault="00465992" w:rsidP="00465992">
      <w:pPr>
        <w:pStyle w:val="ListParagraph"/>
        <w:rPr>
          <w:sz w:val="24"/>
          <w:szCs w:val="24"/>
        </w:rPr>
      </w:pPr>
    </w:p>
    <w:p w:rsidR="00465992" w:rsidRDefault="00AA4E6D" w:rsidP="00AB6186">
      <w:pPr>
        <w:pStyle w:val="ListParagraph"/>
        <w:numPr>
          <w:ilvl w:val="0"/>
          <w:numId w:val="1"/>
        </w:numPr>
        <w:rPr>
          <w:sz w:val="24"/>
          <w:szCs w:val="24"/>
        </w:rPr>
      </w:pPr>
      <w:r w:rsidRPr="00465992">
        <w:rPr>
          <w:sz w:val="24"/>
          <w:szCs w:val="24"/>
        </w:rPr>
        <w:t>Martha met with Vicki Smith from the CCC Foundation to discuss Funds for Excellence. Working towards increasing the connection between faculty and the Foundation. Funds for Excellence for students have specific parameters for use.</w:t>
      </w:r>
    </w:p>
    <w:p w:rsidR="00465992" w:rsidRPr="00465992" w:rsidRDefault="00465992" w:rsidP="00465992">
      <w:pPr>
        <w:pStyle w:val="ListParagraph"/>
        <w:rPr>
          <w:sz w:val="24"/>
          <w:szCs w:val="24"/>
        </w:rPr>
      </w:pPr>
    </w:p>
    <w:p w:rsidR="00465992" w:rsidRDefault="00AA4E6D" w:rsidP="00AB6186">
      <w:pPr>
        <w:pStyle w:val="ListParagraph"/>
        <w:numPr>
          <w:ilvl w:val="0"/>
          <w:numId w:val="1"/>
        </w:numPr>
        <w:rPr>
          <w:sz w:val="24"/>
          <w:szCs w:val="24"/>
        </w:rPr>
      </w:pPr>
      <w:r w:rsidRPr="00465992">
        <w:rPr>
          <w:sz w:val="24"/>
          <w:szCs w:val="24"/>
        </w:rPr>
        <w:t>Sue</w:t>
      </w:r>
      <w:r w:rsidR="009479C6">
        <w:rPr>
          <w:sz w:val="24"/>
          <w:szCs w:val="24"/>
        </w:rPr>
        <w:t xml:space="preserve"> Mach</w:t>
      </w:r>
      <w:r w:rsidRPr="00465992">
        <w:rPr>
          <w:sz w:val="24"/>
          <w:szCs w:val="24"/>
        </w:rPr>
        <w:t xml:space="preserve"> is working on the </w:t>
      </w:r>
      <w:r w:rsidR="00977F00" w:rsidRPr="00465992">
        <w:rPr>
          <w:sz w:val="24"/>
          <w:szCs w:val="24"/>
        </w:rPr>
        <w:t xml:space="preserve">GLC Handbook. She will send installments out as she completes them for the GLC committee to review. </w:t>
      </w:r>
    </w:p>
    <w:p w:rsidR="00465992" w:rsidRPr="00465992" w:rsidRDefault="00465992" w:rsidP="00465992">
      <w:pPr>
        <w:pStyle w:val="ListParagraph"/>
        <w:rPr>
          <w:sz w:val="24"/>
          <w:szCs w:val="24"/>
        </w:rPr>
      </w:pPr>
    </w:p>
    <w:p w:rsidR="00465992" w:rsidRDefault="00977F00" w:rsidP="00AB6186">
      <w:pPr>
        <w:pStyle w:val="ListParagraph"/>
        <w:numPr>
          <w:ilvl w:val="0"/>
          <w:numId w:val="1"/>
        </w:numPr>
        <w:rPr>
          <w:sz w:val="24"/>
          <w:szCs w:val="24"/>
        </w:rPr>
      </w:pPr>
      <w:r w:rsidRPr="00465992">
        <w:rPr>
          <w:sz w:val="24"/>
          <w:szCs w:val="24"/>
        </w:rPr>
        <w:lastRenderedPageBreak/>
        <w:t>Discussed the recommendation for no</w:t>
      </w:r>
      <w:r w:rsidR="009479C6">
        <w:rPr>
          <w:sz w:val="24"/>
          <w:szCs w:val="24"/>
        </w:rPr>
        <w:t xml:space="preserve">t allowing a student to go </w:t>
      </w:r>
      <w:r w:rsidRPr="00465992">
        <w:rPr>
          <w:sz w:val="24"/>
          <w:szCs w:val="24"/>
        </w:rPr>
        <w:t>on a trip if not succeeding in class prior to travel date. Could add “at teacher’s discretion with Dean’s approval’ to criteria needed to be met for travelling.</w:t>
      </w:r>
    </w:p>
    <w:p w:rsidR="00465992" w:rsidRPr="00465992" w:rsidRDefault="00465992" w:rsidP="00465992">
      <w:pPr>
        <w:pStyle w:val="ListParagraph"/>
        <w:rPr>
          <w:sz w:val="24"/>
          <w:szCs w:val="24"/>
        </w:rPr>
      </w:pPr>
    </w:p>
    <w:p w:rsidR="00465992" w:rsidRDefault="009479C6" w:rsidP="00AB6186">
      <w:pPr>
        <w:pStyle w:val="ListParagraph"/>
        <w:numPr>
          <w:ilvl w:val="0"/>
          <w:numId w:val="1"/>
        </w:numPr>
        <w:rPr>
          <w:sz w:val="24"/>
          <w:szCs w:val="24"/>
        </w:rPr>
      </w:pPr>
      <w:r>
        <w:rPr>
          <w:sz w:val="24"/>
          <w:szCs w:val="24"/>
        </w:rPr>
        <w:t>E-portfolios – Costa Rica s</w:t>
      </w:r>
      <w:r w:rsidR="00977F00" w:rsidRPr="00465992">
        <w:rPr>
          <w:sz w:val="24"/>
          <w:szCs w:val="24"/>
        </w:rPr>
        <w:t>tudents</w:t>
      </w:r>
      <w:r>
        <w:rPr>
          <w:sz w:val="24"/>
          <w:szCs w:val="24"/>
        </w:rPr>
        <w:t xml:space="preserve"> and Jackie Curry may</w:t>
      </w:r>
      <w:r w:rsidR="00977F00" w:rsidRPr="00465992">
        <w:rPr>
          <w:sz w:val="24"/>
          <w:szCs w:val="24"/>
        </w:rPr>
        <w:t xml:space="preserve"> present the portfolios during P/T faculty </w:t>
      </w:r>
      <w:r>
        <w:rPr>
          <w:sz w:val="24"/>
          <w:szCs w:val="24"/>
        </w:rPr>
        <w:t>presentation to the CCC Board.</w:t>
      </w:r>
    </w:p>
    <w:p w:rsidR="00465992" w:rsidRPr="00465992" w:rsidRDefault="00465992" w:rsidP="00465992">
      <w:pPr>
        <w:pStyle w:val="ListParagraph"/>
        <w:rPr>
          <w:sz w:val="24"/>
          <w:szCs w:val="24"/>
        </w:rPr>
      </w:pPr>
    </w:p>
    <w:p w:rsidR="00977F00" w:rsidRPr="00465992" w:rsidRDefault="00977F00" w:rsidP="00AB6186">
      <w:pPr>
        <w:pStyle w:val="ListParagraph"/>
        <w:numPr>
          <w:ilvl w:val="0"/>
          <w:numId w:val="1"/>
        </w:numPr>
        <w:rPr>
          <w:sz w:val="24"/>
          <w:szCs w:val="24"/>
        </w:rPr>
      </w:pPr>
      <w:r w:rsidRPr="00465992">
        <w:rPr>
          <w:sz w:val="24"/>
          <w:szCs w:val="24"/>
        </w:rPr>
        <w:t>Meeting closed by watching a blog/e-portfolio created by Jackie Currie, p/t faculty, who travels extensively. This presentation was from the Costa Rica trip that she accompanied students on.</w:t>
      </w:r>
    </w:p>
    <w:p w:rsidR="00396FA8" w:rsidRDefault="00396FA8">
      <w:pPr>
        <w:rPr>
          <w:sz w:val="24"/>
          <w:szCs w:val="24"/>
        </w:rPr>
      </w:pPr>
    </w:p>
    <w:p w:rsidR="00465992" w:rsidRPr="00AA4E6D" w:rsidRDefault="00465992">
      <w:pPr>
        <w:rPr>
          <w:sz w:val="24"/>
          <w:szCs w:val="24"/>
        </w:rPr>
      </w:pPr>
      <w:r>
        <w:rPr>
          <w:sz w:val="24"/>
          <w:szCs w:val="24"/>
        </w:rPr>
        <w:t>Respectfully submitted by Carol Dodson</w:t>
      </w:r>
    </w:p>
    <w:p w:rsidR="00396FA8" w:rsidRPr="00AA4E6D" w:rsidRDefault="00396FA8">
      <w:pPr>
        <w:rPr>
          <w:sz w:val="24"/>
          <w:szCs w:val="24"/>
        </w:rPr>
      </w:pPr>
    </w:p>
    <w:p w:rsidR="00B416EF" w:rsidRPr="00AA4E6D" w:rsidRDefault="00B416EF">
      <w:pPr>
        <w:rPr>
          <w:sz w:val="24"/>
          <w:szCs w:val="24"/>
        </w:rPr>
      </w:pPr>
    </w:p>
    <w:p w:rsidR="00B416EF" w:rsidRPr="00AA4E6D" w:rsidRDefault="00B416EF" w:rsidP="00B416EF">
      <w:pPr>
        <w:rPr>
          <w:sz w:val="24"/>
          <w:szCs w:val="24"/>
        </w:rPr>
      </w:pPr>
    </w:p>
    <w:p w:rsidR="00396FA8" w:rsidRPr="00AA4E6D" w:rsidRDefault="00B416EF" w:rsidP="00B416EF">
      <w:pPr>
        <w:tabs>
          <w:tab w:val="left" w:pos="7512"/>
        </w:tabs>
        <w:rPr>
          <w:sz w:val="24"/>
          <w:szCs w:val="24"/>
        </w:rPr>
      </w:pPr>
      <w:r w:rsidRPr="00AA4E6D">
        <w:rPr>
          <w:sz w:val="24"/>
          <w:szCs w:val="24"/>
        </w:rPr>
        <w:tab/>
      </w:r>
    </w:p>
    <w:sectPr w:rsidR="00396FA8" w:rsidRPr="00AA4E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E17122"/>
    <w:multiLevelType w:val="hybridMultilevel"/>
    <w:tmpl w:val="4D82F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FA8"/>
    <w:rsid w:val="0002770B"/>
    <w:rsid w:val="00036D7A"/>
    <w:rsid w:val="00037605"/>
    <w:rsid w:val="001200B9"/>
    <w:rsid w:val="001F4BA4"/>
    <w:rsid w:val="0036188D"/>
    <w:rsid w:val="00396FA8"/>
    <w:rsid w:val="00465992"/>
    <w:rsid w:val="00652DD3"/>
    <w:rsid w:val="009479C6"/>
    <w:rsid w:val="00977F00"/>
    <w:rsid w:val="00A70CC8"/>
    <w:rsid w:val="00AA4E6D"/>
    <w:rsid w:val="00AB6186"/>
    <w:rsid w:val="00B416EF"/>
    <w:rsid w:val="00ED7F88"/>
    <w:rsid w:val="00F06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AB3228-2802-4BFD-9D9B-70C0FF2A2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0CC8"/>
    <w:rPr>
      <w:color w:val="0563C1" w:themeColor="hyperlink"/>
      <w:u w:val="single"/>
    </w:rPr>
  </w:style>
  <w:style w:type="paragraph" w:styleId="ListParagraph">
    <w:name w:val="List Paragraph"/>
    <w:basedOn w:val="Normal"/>
    <w:uiPriority w:val="34"/>
    <w:qFormat/>
    <w:rsid w:val="00977F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227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i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rossculturalsolutions.org" TargetMode="External"/><Relationship Id="rId5" Type="http://schemas.openxmlformats.org/officeDocument/2006/relationships/hyperlink" Target="https://www.ccidinc.org/harris-wofford-fellowship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794</Words>
  <Characters>4531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Dodson</dc:creator>
  <cp:keywords/>
  <dc:description/>
  <cp:lastModifiedBy>Carol Dodson</cp:lastModifiedBy>
  <cp:revision>2</cp:revision>
  <dcterms:created xsi:type="dcterms:W3CDTF">2019-01-18T20:56:00Z</dcterms:created>
  <dcterms:modified xsi:type="dcterms:W3CDTF">2019-01-18T20:56:00Z</dcterms:modified>
</cp:coreProperties>
</file>